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811" w:rsidRPr="0088051D" w:rsidRDefault="002F7748" w:rsidP="0088051D">
      <w:pPr>
        <w:jc w:val="right"/>
        <w:rPr>
          <w:rFonts w:cstheme="minorHAnsi"/>
        </w:rPr>
      </w:pPr>
      <w:r w:rsidRPr="00FA787D">
        <w:rPr>
          <w:rFonts w:cstheme="minorHAnsi"/>
        </w:rPr>
        <w:t xml:space="preserve">Wrocław, </w:t>
      </w:r>
      <w:r w:rsidR="00280501">
        <w:rPr>
          <w:rFonts w:cstheme="minorHAnsi"/>
        </w:rPr>
        <w:t>0</w:t>
      </w:r>
      <w:r w:rsidR="00442851">
        <w:rPr>
          <w:rFonts w:cstheme="minorHAnsi"/>
        </w:rPr>
        <w:t>4</w:t>
      </w:r>
      <w:r w:rsidR="006E6F2E" w:rsidRPr="00FA787D">
        <w:rPr>
          <w:rFonts w:cstheme="minorHAnsi"/>
        </w:rPr>
        <w:t>.</w:t>
      </w:r>
      <w:r w:rsidR="0059148C" w:rsidRPr="00FA787D">
        <w:rPr>
          <w:rFonts w:cstheme="minorHAnsi"/>
        </w:rPr>
        <w:t>0</w:t>
      </w:r>
      <w:r w:rsidR="00280501">
        <w:rPr>
          <w:rFonts w:cstheme="minorHAnsi"/>
        </w:rPr>
        <w:t>3</w:t>
      </w:r>
      <w:r w:rsidR="0085071C" w:rsidRPr="00FA787D">
        <w:rPr>
          <w:rFonts w:cstheme="minorHAnsi"/>
        </w:rPr>
        <w:t>.202</w:t>
      </w:r>
      <w:r w:rsidR="00643AE7">
        <w:rPr>
          <w:rFonts w:cstheme="minorHAnsi"/>
        </w:rPr>
        <w:t>6</w:t>
      </w:r>
      <w:r w:rsidR="00EF43E3" w:rsidRPr="00FA787D">
        <w:rPr>
          <w:rFonts w:cstheme="minorHAnsi"/>
        </w:rPr>
        <w:t xml:space="preserve"> r.</w:t>
      </w:r>
    </w:p>
    <w:p w:rsidR="0059148C" w:rsidRPr="00FA787D" w:rsidRDefault="000540F8" w:rsidP="00FA787D">
      <w:pPr>
        <w:jc w:val="center"/>
        <w:rPr>
          <w:rFonts w:eastAsia="Calibri" w:cstheme="minorHAnsi"/>
          <w:b/>
        </w:rPr>
      </w:pPr>
      <w:r w:rsidRPr="00FA787D">
        <w:rPr>
          <w:rFonts w:cstheme="minorHAnsi"/>
          <w:b/>
        </w:rPr>
        <w:t xml:space="preserve">Zapytanie ofertowe nr </w:t>
      </w:r>
      <w:r w:rsidR="00442851">
        <w:rPr>
          <w:rFonts w:cstheme="minorHAnsi"/>
          <w:b/>
        </w:rPr>
        <w:t>7</w:t>
      </w:r>
      <w:r w:rsidR="006E6F2E" w:rsidRPr="00FA787D">
        <w:rPr>
          <w:rFonts w:cstheme="minorHAnsi"/>
          <w:b/>
        </w:rPr>
        <w:t>/0</w:t>
      </w:r>
      <w:r w:rsidR="00280501">
        <w:rPr>
          <w:rFonts w:cstheme="minorHAnsi"/>
          <w:b/>
        </w:rPr>
        <w:t>3</w:t>
      </w:r>
      <w:r w:rsidR="00E30811" w:rsidRPr="00FA787D">
        <w:rPr>
          <w:rFonts w:cstheme="minorHAnsi"/>
          <w:b/>
        </w:rPr>
        <w:t>/</w:t>
      </w:r>
      <w:r w:rsidR="0059148C" w:rsidRPr="00FA787D">
        <w:rPr>
          <w:rFonts w:cstheme="minorHAnsi"/>
          <w:b/>
        </w:rPr>
        <w:t>TRANS</w:t>
      </w:r>
      <w:r w:rsidR="0085071C" w:rsidRPr="00FA787D">
        <w:rPr>
          <w:rFonts w:cstheme="minorHAnsi"/>
          <w:b/>
        </w:rPr>
        <w:t>/202</w:t>
      </w:r>
      <w:r w:rsidR="000613D1">
        <w:rPr>
          <w:rFonts w:cstheme="minorHAnsi"/>
          <w:b/>
        </w:rPr>
        <w:t>6</w:t>
      </w:r>
      <w:r w:rsidR="0035728F" w:rsidRPr="00FA787D">
        <w:rPr>
          <w:rFonts w:cstheme="minorHAnsi"/>
          <w:b/>
        </w:rPr>
        <w:br/>
        <w:t xml:space="preserve">dotyczące </w:t>
      </w:r>
      <w:r w:rsidR="00987C33" w:rsidRPr="00FA787D">
        <w:rPr>
          <w:rFonts w:cstheme="minorHAnsi"/>
          <w:b/>
        </w:rPr>
        <w:t>wyboru wykładowcy prowadzącego</w:t>
      </w:r>
      <w:r w:rsidR="00596860" w:rsidRPr="00FA787D">
        <w:rPr>
          <w:rFonts w:cstheme="minorHAnsi"/>
          <w:b/>
        </w:rPr>
        <w:t xml:space="preserve"> zajęcia </w:t>
      </w:r>
      <w:r w:rsidR="0085071C" w:rsidRPr="00FA787D">
        <w:rPr>
          <w:rFonts w:cstheme="minorHAnsi"/>
          <w:b/>
        </w:rPr>
        <w:t>z przedmiotu</w:t>
      </w:r>
      <w:r w:rsidR="00F72EA6">
        <w:rPr>
          <w:rFonts w:cstheme="minorHAnsi"/>
          <w:b/>
        </w:rPr>
        <w:t xml:space="preserve">: </w:t>
      </w:r>
      <w:r w:rsidR="00442851">
        <w:rPr>
          <w:rFonts w:cstheme="minorHAnsi"/>
          <w:b/>
        </w:rPr>
        <w:t>Ryzyko i u</w:t>
      </w:r>
      <w:r w:rsidR="00F72EA6">
        <w:rPr>
          <w:rFonts w:cstheme="minorHAnsi"/>
          <w:b/>
        </w:rPr>
        <w:t>bezpieczenia w transporcie</w:t>
      </w:r>
      <w:r w:rsidR="00442851">
        <w:rPr>
          <w:rFonts w:cstheme="minorHAnsi"/>
          <w:b/>
        </w:rPr>
        <w:t xml:space="preserve"> multimodalnym</w:t>
      </w:r>
      <w:r w:rsidR="00FE3C63">
        <w:rPr>
          <w:rFonts w:cstheme="minorHAnsi"/>
          <w:b/>
        </w:rPr>
        <w:t xml:space="preserve"> </w:t>
      </w:r>
      <w:r w:rsidR="00116610" w:rsidRPr="00FA787D">
        <w:rPr>
          <w:rFonts w:cstheme="minorHAnsi"/>
          <w:b/>
        </w:rPr>
        <w:t xml:space="preserve">dla studentów studiów </w:t>
      </w:r>
      <w:r w:rsidR="0088051D">
        <w:rPr>
          <w:rFonts w:cstheme="minorHAnsi"/>
          <w:b/>
        </w:rPr>
        <w:t>nie</w:t>
      </w:r>
      <w:r w:rsidR="0085071C" w:rsidRPr="00FA787D">
        <w:rPr>
          <w:rFonts w:cstheme="minorHAnsi"/>
          <w:b/>
        </w:rPr>
        <w:t>stacjonarnych</w:t>
      </w:r>
      <w:r w:rsidR="00FE3C63">
        <w:rPr>
          <w:rFonts w:cstheme="minorHAnsi"/>
          <w:b/>
        </w:rPr>
        <w:t xml:space="preserve"> I stopnia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>w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 xml:space="preserve">Międzynarodowej Wyższej Szkole Logistyki i Transportu we Wrocławiu w </w:t>
      </w:r>
      <w:r w:rsidR="00E30811" w:rsidRPr="00FA787D">
        <w:rPr>
          <w:rFonts w:cstheme="minorHAnsi"/>
        </w:rPr>
        <w:t>ramach projektu</w:t>
      </w:r>
      <w:r w:rsidR="0085071C" w:rsidRPr="00FA787D">
        <w:rPr>
          <w:rFonts w:cstheme="minorHAnsi"/>
        </w:rPr>
        <w:t xml:space="preserve"> </w:t>
      </w:r>
      <w:bookmarkStart w:id="0" w:name="_Hlk175569571"/>
      <w:r w:rsidR="0059148C" w:rsidRPr="00FA787D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59148C" w:rsidRPr="00FA787D">
        <w:rPr>
          <w:rFonts w:eastAsia="Calibri" w:cstheme="minorHAnsi"/>
          <w:b/>
        </w:rPr>
        <w:t xml:space="preserve"> FERS.01.05-IP.08-0061/23</w:t>
      </w:r>
    </w:p>
    <w:bookmarkEnd w:id="0"/>
    <w:p w:rsidR="0059148C" w:rsidRPr="0059148C" w:rsidRDefault="0059148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:rsidR="0035728F" w:rsidRPr="0088051D" w:rsidRDefault="0059148C" w:rsidP="00FA787D">
      <w:pPr>
        <w:jc w:val="both"/>
        <w:rPr>
          <w:rFonts w:cstheme="minorHAnsi"/>
        </w:rPr>
      </w:pPr>
      <w:r w:rsidRPr="00FA787D">
        <w:rPr>
          <w:rFonts w:eastAsia="Calibri" w:cstheme="minorHAnsi"/>
        </w:rPr>
        <w:t>Projekt jest współfinansowany ze środków Europejskiego Funduszu Społecznego Plus w ramach Programu Fundusze Europejskie dla Rozwoju Społecznego 2021-2027.</w:t>
      </w:r>
    </w:p>
    <w:p w:rsidR="0035728F" w:rsidRPr="00FA787D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Międzynarodowa Wyższa Szkoła Logistyki i Transportu we Wrocławiu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ul. Sołtysowicka 19B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51-168 Wrocław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NIP:8951749782, REGON: 932668452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FA787D" w:rsidRDefault="00D00F8D" w:rsidP="00FA787D">
      <w:pPr>
        <w:spacing w:after="0"/>
        <w:jc w:val="both"/>
        <w:rPr>
          <w:rFonts w:cstheme="minorHAnsi"/>
          <w:b/>
          <w:bCs/>
        </w:rPr>
      </w:pPr>
      <w:r w:rsidRPr="00FA787D">
        <w:rPr>
          <w:rFonts w:cstheme="minorHAnsi"/>
          <w:b/>
          <w:bCs/>
        </w:rPr>
        <w:t xml:space="preserve">Przedmiot zamówienia 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kod CPV: </w:t>
      </w:r>
      <w:r w:rsidRPr="00FA787D">
        <w:rPr>
          <w:rFonts w:cstheme="minorHAnsi"/>
        </w:rPr>
        <w:t>8</w:t>
      </w:r>
      <w:r w:rsidR="00596860" w:rsidRPr="00FA787D">
        <w:rPr>
          <w:rFonts w:cstheme="minorHAnsi"/>
        </w:rPr>
        <w:t>0300000-7 - Usługi szkolnictwa wyższego</w:t>
      </w:r>
    </w:p>
    <w:p w:rsidR="00A10DFB" w:rsidRPr="00FA787D" w:rsidRDefault="00A10DFB" w:rsidP="00FA787D">
      <w:pPr>
        <w:spacing w:after="0"/>
        <w:jc w:val="both"/>
        <w:rPr>
          <w:rFonts w:cstheme="minorHAnsi"/>
          <w:color w:val="FF0000"/>
        </w:rPr>
      </w:pPr>
    </w:p>
    <w:p w:rsidR="0085071C" w:rsidRPr="00FA787D" w:rsidRDefault="00A10DFB" w:rsidP="00FA787D">
      <w:pPr>
        <w:jc w:val="both"/>
        <w:rPr>
          <w:rFonts w:eastAsia="Calibri" w:cstheme="minorHAnsi"/>
          <w:b/>
        </w:rPr>
      </w:pPr>
      <w:r w:rsidRPr="00FA787D">
        <w:rPr>
          <w:rFonts w:cstheme="minorHAnsi"/>
        </w:rPr>
        <w:t xml:space="preserve">Przedmiotem </w:t>
      </w:r>
      <w:r w:rsidR="00596860" w:rsidRPr="00FA787D">
        <w:rPr>
          <w:rFonts w:cstheme="minorHAnsi"/>
        </w:rPr>
        <w:t>niniejszego zapytania jest wybór wykładowcy</w:t>
      </w:r>
      <w:r w:rsidR="008962BC">
        <w:rPr>
          <w:rFonts w:cstheme="minorHAnsi"/>
        </w:rPr>
        <w:t xml:space="preserve"> – praktyka w branży TSL,</w:t>
      </w:r>
      <w:r w:rsidR="00596860" w:rsidRPr="00FA787D">
        <w:rPr>
          <w:rFonts w:cstheme="minorHAnsi"/>
        </w:rPr>
        <w:t xml:space="preserve"> prowadzącego zajęcia</w:t>
      </w:r>
      <w:r w:rsidR="00644B3A" w:rsidRPr="00FA787D">
        <w:rPr>
          <w:rFonts w:cstheme="minorHAnsi"/>
        </w:rPr>
        <w:t xml:space="preserve"> (wykład</w:t>
      </w:r>
      <w:r w:rsidR="0059148C" w:rsidRPr="00FA787D">
        <w:rPr>
          <w:rFonts w:cstheme="minorHAnsi"/>
        </w:rPr>
        <w:t xml:space="preserve"> i ćwiczenia</w:t>
      </w:r>
      <w:r w:rsidR="00644B3A" w:rsidRPr="00FA787D">
        <w:rPr>
          <w:rFonts w:cstheme="minorHAnsi"/>
        </w:rPr>
        <w:t xml:space="preserve">) </w:t>
      </w:r>
      <w:r w:rsidR="0085071C" w:rsidRPr="00FA787D">
        <w:rPr>
          <w:rFonts w:cstheme="minorHAnsi"/>
        </w:rPr>
        <w:t>z przedmiotu</w:t>
      </w:r>
      <w:r w:rsidR="00B46261" w:rsidRPr="00FA787D">
        <w:rPr>
          <w:rFonts w:cstheme="minorHAnsi"/>
        </w:rPr>
        <w:t>:</w:t>
      </w:r>
      <w:r w:rsidR="0085071C" w:rsidRPr="00FA787D">
        <w:rPr>
          <w:rFonts w:cstheme="minorHAnsi"/>
        </w:rPr>
        <w:t xml:space="preserve"> </w:t>
      </w:r>
      <w:bookmarkStart w:id="1" w:name="_Hlk223530222"/>
      <w:r w:rsidR="00442851">
        <w:rPr>
          <w:rFonts w:cstheme="minorHAnsi"/>
          <w:b/>
        </w:rPr>
        <w:t>Ryzyko i u</w:t>
      </w:r>
      <w:r w:rsidR="00F72EA6">
        <w:rPr>
          <w:rFonts w:cstheme="minorHAnsi"/>
          <w:b/>
        </w:rPr>
        <w:t>bezpieczenia w transporcie</w:t>
      </w:r>
      <w:r w:rsidR="00442851">
        <w:rPr>
          <w:rFonts w:cstheme="minorHAnsi"/>
          <w:b/>
        </w:rPr>
        <w:t xml:space="preserve"> multimodalnym</w:t>
      </w:r>
      <w:r w:rsidR="0059148C" w:rsidRPr="00FA787D">
        <w:rPr>
          <w:rFonts w:cstheme="minorHAnsi"/>
          <w:b/>
        </w:rPr>
        <w:t xml:space="preserve"> </w:t>
      </w:r>
      <w:bookmarkEnd w:id="1"/>
      <w:r w:rsidR="0085071C" w:rsidRPr="00FA787D">
        <w:rPr>
          <w:rFonts w:cstheme="minorHAnsi"/>
          <w:b/>
        </w:rPr>
        <w:t xml:space="preserve">dla studentów </w:t>
      </w:r>
      <w:r w:rsidR="0088051D">
        <w:rPr>
          <w:rFonts w:cstheme="minorHAnsi"/>
          <w:b/>
        </w:rPr>
        <w:t>nie</w:t>
      </w:r>
      <w:r w:rsidR="00B46261" w:rsidRPr="00FA787D">
        <w:rPr>
          <w:rFonts w:cstheme="minorHAnsi"/>
          <w:b/>
        </w:rPr>
        <w:t xml:space="preserve">stacjonarnych </w:t>
      </w:r>
      <w:r w:rsidR="0085071C" w:rsidRPr="00FA787D">
        <w:rPr>
          <w:rFonts w:cstheme="minorHAnsi"/>
          <w:b/>
        </w:rPr>
        <w:t>studiów</w:t>
      </w:r>
      <w:r w:rsidR="00B46261" w:rsidRPr="00FA787D">
        <w:rPr>
          <w:rFonts w:cstheme="minorHAnsi"/>
          <w:b/>
        </w:rPr>
        <w:t xml:space="preserve"> </w:t>
      </w:r>
      <w:r w:rsidR="0059148C" w:rsidRPr="00FA787D">
        <w:rPr>
          <w:rFonts w:cstheme="minorHAnsi"/>
          <w:b/>
        </w:rPr>
        <w:t>I stopnia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>w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 xml:space="preserve">Międzynarodowej Wyższej Szkole Logistyki i Transportu we Wrocławiu w projekcie </w:t>
      </w:r>
      <w:r w:rsidR="00E30811" w:rsidRPr="00FA787D">
        <w:rPr>
          <w:rFonts w:cstheme="minorHAnsi"/>
        </w:rPr>
        <w:t>"</w:t>
      </w:r>
      <w:r w:rsidR="00B46261" w:rsidRPr="00FA787D">
        <w:rPr>
          <w:rFonts w:eastAsia="Calibri" w:cstheme="minorHAnsi"/>
          <w:b/>
          <w:i/>
        </w:rPr>
        <w:t>Kształtowanie kompetencji w obszarze transportu jako odpowiedź na potrzeby branż kluczowych dla gospodarki”</w:t>
      </w:r>
      <w:r w:rsidR="00B46261" w:rsidRPr="00FA787D">
        <w:rPr>
          <w:rFonts w:eastAsia="Calibri" w:cstheme="minorHAnsi"/>
          <w:b/>
        </w:rPr>
        <w:t xml:space="preserve"> FERS.01.05-IP.08-0061/23</w:t>
      </w:r>
    </w:p>
    <w:p w:rsidR="00596860" w:rsidRPr="00FA787D" w:rsidRDefault="00596860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Przedmiot wykładany jest w ramach </w:t>
      </w:r>
      <w:r w:rsidR="008962BC">
        <w:rPr>
          <w:rFonts w:cstheme="minorHAnsi"/>
          <w:b/>
        </w:rPr>
        <w:t>studi</w:t>
      </w:r>
      <w:r w:rsidR="00442851">
        <w:rPr>
          <w:rFonts w:cstheme="minorHAnsi"/>
          <w:b/>
        </w:rPr>
        <w:t>ów</w:t>
      </w:r>
      <w:r w:rsidR="008962BC">
        <w:rPr>
          <w:rFonts w:cstheme="minorHAnsi"/>
          <w:b/>
        </w:rPr>
        <w:t xml:space="preserve"> I s</w:t>
      </w:r>
      <w:r w:rsidR="00D63209">
        <w:rPr>
          <w:rFonts w:cstheme="minorHAnsi"/>
          <w:b/>
        </w:rPr>
        <w:t>t</w:t>
      </w:r>
      <w:r w:rsidR="008962BC">
        <w:rPr>
          <w:rFonts w:cstheme="minorHAnsi"/>
          <w:b/>
        </w:rPr>
        <w:t>opnia</w:t>
      </w:r>
      <w:r w:rsidR="00D51429" w:rsidRPr="00FA787D">
        <w:rPr>
          <w:rFonts w:cstheme="minorHAnsi"/>
        </w:rPr>
        <w:t xml:space="preserve"> w wymiarze</w:t>
      </w:r>
      <w:r w:rsidRPr="00FA787D">
        <w:rPr>
          <w:rFonts w:cstheme="minorHAnsi"/>
        </w:rPr>
        <w:t>:</w:t>
      </w:r>
    </w:p>
    <w:p w:rsidR="00596860" w:rsidRPr="00FA787D" w:rsidRDefault="00596860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- </w:t>
      </w:r>
      <w:r w:rsidR="00442851" w:rsidRPr="00442851">
        <w:rPr>
          <w:rFonts w:cstheme="minorHAnsi"/>
        </w:rPr>
        <w:t xml:space="preserve">Ryzyko i ubezpieczenia w transporcie multimodalnym </w:t>
      </w:r>
      <w:r w:rsidR="00E30811" w:rsidRPr="00FA787D">
        <w:rPr>
          <w:rFonts w:cstheme="minorHAnsi"/>
        </w:rPr>
        <w:t>–</w:t>
      </w:r>
      <w:r w:rsidR="0059148C" w:rsidRPr="00FA787D">
        <w:rPr>
          <w:rFonts w:cstheme="minorHAnsi"/>
        </w:rPr>
        <w:t xml:space="preserve"> </w:t>
      </w:r>
      <w:r w:rsidR="00A0621D" w:rsidRPr="00FA787D">
        <w:rPr>
          <w:rFonts w:cstheme="minorHAnsi"/>
        </w:rPr>
        <w:t>wykład</w:t>
      </w:r>
      <w:r w:rsidR="0059148C" w:rsidRPr="00FA787D">
        <w:rPr>
          <w:rFonts w:cstheme="minorHAnsi"/>
        </w:rPr>
        <w:t xml:space="preserve"> </w:t>
      </w:r>
      <w:r w:rsidR="00A0621D" w:rsidRPr="00FA787D">
        <w:rPr>
          <w:rFonts w:cstheme="minorHAnsi"/>
        </w:rPr>
        <w:t>-</w:t>
      </w:r>
      <w:r w:rsidR="00E30811" w:rsidRPr="00FA787D">
        <w:rPr>
          <w:rFonts w:cstheme="minorHAnsi"/>
        </w:rPr>
        <w:t xml:space="preserve"> </w:t>
      </w:r>
      <w:r w:rsidR="0059148C" w:rsidRPr="00FA787D">
        <w:rPr>
          <w:rFonts w:cstheme="minorHAnsi"/>
        </w:rPr>
        <w:t>1</w:t>
      </w:r>
      <w:r w:rsidR="0088051D">
        <w:rPr>
          <w:rFonts w:cstheme="minorHAnsi"/>
        </w:rPr>
        <w:t>2</w:t>
      </w:r>
      <w:r w:rsidRPr="00FA787D">
        <w:rPr>
          <w:rFonts w:cstheme="minorHAnsi"/>
        </w:rPr>
        <w:t>h</w:t>
      </w:r>
    </w:p>
    <w:p w:rsidR="0059148C" w:rsidRPr="00FA787D" w:rsidRDefault="0059148C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- </w:t>
      </w:r>
      <w:r w:rsidR="00442851" w:rsidRPr="00442851">
        <w:rPr>
          <w:rFonts w:cstheme="minorHAnsi"/>
        </w:rPr>
        <w:t xml:space="preserve">Ryzyko i ubezpieczenia w transporcie multimodalnym </w:t>
      </w:r>
      <w:r w:rsidRPr="00FA787D">
        <w:rPr>
          <w:rFonts w:cstheme="minorHAnsi"/>
        </w:rPr>
        <w:t xml:space="preserve">– ćwiczenia - </w:t>
      </w:r>
      <w:r w:rsidR="00442851">
        <w:rPr>
          <w:rFonts w:cstheme="minorHAnsi"/>
        </w:rPr>
        <w:t>12</w:t>
      </w:r>
      <w:r w:rsidRPr="00FA787D">
        <w:rPr>
          <w:rFonts w:cstheme="minorHAnsi"/>
        </w:rPr>
        <w:t>h</w:t>
      </w:r>
    </w:p>
    <w:p w:rsidR="0059148C" w:rsidRPr="00FA787D" w:rsidRDefault="0059148C" w:rsidP="00FA787D">
      <w:pPr>
        <w:spacing w:after="0"/>
        <w:jc w:val="both"/>
        <w:rPr>
          <w:rFonts w:cstheme="minorHAnsi"/>
        </w:rPr>
      </w:pPr>
    </w:p>
    <w:p w:rsidR="00144F82" w:rsidRPr="00FA787D" w:rsidRDefault="00144F82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Zajęcia powinny odbyć się zgodnie z zakresem </w:t>
      </w:r>
      <w:r w:rsidR="002703B6" w:rsidRPr="00FA787D">
        <w:rPr>
          <w:rFonts w:cstheme="minorHAnsi"/>
        </w:rPr>
        <w:t>zawartym</w:t>
      </w:r>
      <w:r w:rsidRPr="00FA787D">
        <w:rPr>
          <w:rFonts w:cstheme="minorHAnsi"/>
        </w:rPr>
        <w:t xml:space="preserve"> w sylabusie</w:t>
      </w:r>
      <w:r w:rsidR="002703B6" w:rsidRPr="00FA787D">
        <w:rPr>
          <w:rFonts w:cstheme="minorHAnsi"/>
        </w:rPr>
        <w:t xml:space="preserve"> do przedmiotu</w:t>
      </w:r>
      <w:r w:rsidRPr="00FA787D">
        <w:rPr>
          <w:rFonts w:cstheme="minorHAnsi"/>
        </w:rPr>
        <w:t>, który zostanie udostępniony Wykonawcy</w:t>
      </w:r>
      <w:r w:rsidR="002703B6" w:rsidRPr="00FA787D">
        <w:rPr>
          <w:rFonts w:cstheme="minorHAnsi"/>
        </w:rPr>
        <w:t xml:space="preserve"> po podpisaniu umowy</w:t>
      </w:r>
      <w:r w:rsidRPr="00FA787D">
        <w:rPr>
          <w:rFonts w:cstheme="minorHAnsi"/>
        </w:rPr>
        <w:t>. Wykonawca będzie zobowiązany do przygotowania materiałów umożliwiających prowadzenie zajęć – np. prezentacji, fil</w:t>
      </w:r>
      <w:r w:rsidR="002F7748" w:rsidRPr="00FA787D">
        <w:rPr>
          <w:rFonts w:cstheme="minorHAnsi"/>
        </w:rPr>
        <w:t>mów, materiałów uzupełniających zgodnie ze standardami obowiązującymi na Uczelni.</w:t>
      </w:r>
    </w:p>
    <w:p w:rsidR="006D03EF" w:rsidRPr="00FA787D" w:rsidRDefault="006D03EF" w:rsidP="00FA787D">
      <w:pPr>
        <w:spacing w:after="0"/>
        <w:jc w:val="both"/>
        <w:rPr>
          <w:rFonts w:cstheme="minorHAnsi"/>
          <w:color w:val="FF0000"/>
        </w:rPr>
      </w:pPr>
    </w:p>
    <w:p w:rsidR="006F607F" w:rsidRPr="00FA787D" w:rsidRDefault="006F607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1 godzina rozumiana jest jako godzina dydaktyczna (45 minut</w:t>
      </w:r>
      <w:r w:rsidR="00585E8B" w:rsidRPr="00FA787D">
        <w:rPr>
          <w:rFonts w:cstheme="minorHAnsi"/>
        </w:rPr>
        <w:t xml:space="preserve"> zegarowych</w:t>
      </w:r>
      <w:r w:rsidRPr="00FA787D">
        <w:rPr>
          <w:rFonts w:cstheme="minorHAnsi"/>
        </w:rPr>
        <w:t>).</w:t>
      </w:r>
      <w:r w:rsidR="002703B6" w:rsidRPr="00FA787D">
        <w:rPr>
          <w:rFonts w:cstheme="minorHAnsi"/>
        </w:rPr>
        <w:t xml:space="preserve"> Zajęcia odbywają się w języku polskim.</w:t>
      </w:r>
    </w:p>
    <w:p w:rsidR="00F3179E" w:rsidRPr="00FA787D" w:rsidRDefault="00F3179E" w:rsidP="00FA787D">
      <w:pPr>
        <w:spacing w:after="0"/>
        <w:jc w:val="both"/>
        <w:rPr>
          <w:rFonts w:cstheme="minorHAnsi"/>
          <w:color w:val="FF0000"/>
        </w:rPr>
      </w:pPr>
    </w:p>
    <w:p w:rsidR="00D03639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Zajęcia odbędą się w semestrze </w:t>
      </w:r>
      <w:r w:rsidR="00FE3C63">
        <w:rPr>
          <w:rFonts w:asciiTheme="minorHAnsi" w:hAnsiTheme="minorHAnsi" w:cstheme="minorHAnsi"/>
          <w:bCs/>
          <w:color w:val="auto"/>
          <w:sz w:val="22"/>
          <w:szCs w:val="22"/>
        </w:rPr>
        <w:t>letnim</w:t>
      </w:r>
      <w:r w:rsidR="00561C09"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roku akademickiego 202</w:t>
      </w:r>
      <w:r w:rsidR="00643AE7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D97201" w:rsidRPr="00FA787D">
        <w:rPr>
          <w:rFonts w:asciiTheme="minorHAnsi" w:hAnsiTheme="minorHAnsi" w:cstheme="minorHAnsi"/>
          <w:bCs/>
          <w:color w:val="auto"/>
          <w:sz w:val="22"/>
          <w:szCs w:val="22"/>
        </w:rPr>
        <w:t>/202</w:t>
      </w:r>
      <w:r w:rsidR="00643AE7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zgodnie z harmonogramem zajęć przekazanym przez Zamawiającego.</w:t>
      </w: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88051D" w:rsidRPr="001F3631" w:rsidRDefault="0088051D" w:rsidP="00280501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3631">
        <w:rPr>
          <w:rFonts w:asciiTheme="minorHAnsi" w:hAnsiTheme="minorHAnsi" w:cstheme="minorHAnsi"/>
          <w:color w:val="000000" w:themeColor="text1"/>
          <w:sz w:val="22"/>
          <w:szCs w:val="22"/>
        </w:rPr>
        <w:t>Zajęcia dla studentów studiów niestacjonarnych będą odbywały się w weekendy, w przedziale czasowym godz. 8-21. Zajęcia będą odbywały się w formule stacjonarnej w siedzibie Międzynarodowej Wyższej Szkoły Logistyki i Transportu we Wrocławiu. Prowadzenie zajęć w formie zdalnej będzie dopuszczone wyjątkowo jedynie w sytuacji pogorszenia się sytuacji pandemicznej lub innej sytuacji nakładającej obowiązek wprowadzenia nauki zdalnej.</w:t>
      </w:r>
    </w:p>
    <w:p w:rsidR="0088051D" w:rsidRPr="001F3631" w:rsidRDefault="0088051D" w:rsidP="00280501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3631">
        <w:rPr>
          <w:rFonts w:asciiTheme="minorHAnsi" w:hAnsiTheme="minorHAnsi" w:cstheme="minorHAnsi"/>
          <w:color w:val="000000" w:themeColor="text1"/>
          <w:sz w:val="22"/>
          <w:szCs w:val="22"/>
        </w:rPr>
        <w:t>W przypadku niedostosowania się Wykonawcy do harmonogramu zajęć opracowanego przez Zamawiającego, Zamawiający ma prawo odstąpić od umowy.</w:t>
      </w:r>
    </w:p>
    <w:p w:rsidR="004D71A3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Zajęcia odbędą się w siedzibie Międzynarodowej Wyższej Szkoły Logistyki i Transportu we Wrocławiu</w:t>
      </w:r>
      <w:r w:rsidR="00EA3697" w:rsidRPr="00FA787D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</w:p>
    <w:p w:rsidR="0093584F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stanowiącego 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647586" w:rsidRPr="00FA787D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p w:rsidR="0093584F" w:rsidRPr="00FA787D" w:rsidRDefault="00404103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A787D">
        <w:rPr>
          <w:rFonts w:cstheme="minorHAnsi"/>
          <w:b/>
        </w:rPr>
        <w:t>2</w:t>
      </w:r>
      <w:r w:rsidR="0093584F" w:rsidRPr="00FA787D">
        <w:rPr>
          <w:rFonts w:cstheme="minorHAnsi"/>
          <w:b/>
        </w:rPr>
        <w:t xml:space="preserve">. Potencjał osobowy </w:t>
      </w:r>
    </w:p>
    <w:p w:rsidR="00172217" w:rsidRDefault="00172217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172217">
        <w:rPr>
          <w:rFonts w:eastAsia="Calibri" w:cstheme="minorHAnsi"/>
          <w:bCs/>
        </w:rPr>
        <w:t>Ocena spełnienia tego warunku odbywa się będzie według formuły „spełnia/nie spełnia” na podstawie dołączonego do oferty dokumentu - oświadczenia o dysponowaniu osobą zdolną do wykonania  zamówienia, według wzoru stanowiącego załącznik nr 4  do zapytania ofertowego.</w:t>
      </w:r>
    </w:p>
    <w:p w:rsidR="00172217" w:rsidRDefault="00172217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BA7F5C" w:rsidRDefault="00BA7F5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BA7F5C">
        <w:rPr>
          <w:rFonts w:eastAsia="Calibri" w:cstheme="minorHAnsi"/>
          <w:bCs/>
        </w:rPr>
        <w:t>Przez osobą zdolną do wykonania zamówienia rozumie się osobę, która posiada co najmniej:</w:t>
      </w:r>
    </w:p>
    <w:p w:rsidR="00643AE7" w:rsidRPr="00BA7F5C" w:rsidRDefault="00643AE7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643AE7" w:rsidRDefault="00643AE7" w:rsidP="00643AE7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t>wykształcenie kierunkowe w zakresie ubezpieczeń</w:t>
      </w:r>
      <w:r>
        <w:rPr>
          <w:rFonts w:eastAsia="Calibri" w:cstheme="minorHAnsi"/>
          <w:bCs/>
        </w:rPr>
        <w:t>;</w:t>
      </w:r>
      <w:r w:rsidRPr="00643AE7">
        <w:rPr>
          <w:rFonts w:eastAsia="Calibri" w:cstheme="minorHAnsi"/>
          <w:bCs/>
        </w:rPr>
        <w:t xml:space="preserve"> </w:t>
      </w:r>
    </w:p>
    <w:p w:rsidR="00643AE7" w:rsidRDefault="00643AE7" w:rsidP="00643AE7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t>minimum 3 letnie doświadczenie zawodowe związane z ubezpieczeniami;</w:t>
      </w:r>
    </w:p>
    <w:p w:rsidR="00643AE7" w:rsidRPr="00643AE7" w:rsidRDefault="00643AE7" w:rsidP="00643AE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Cs/>
        </w:rPr>
      </w:pPr>
      <w:r w:rsidRPr="00643AE7">
        <w:rPr>
          <w:rFonts w:asciiTheme="minorHAnsi" w:hAnsiTheme="minorHAns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:rsidR="00643AE7" w:rsidRDefault="00643AE7" w:rsidP="00643AE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theme="minorHAnsi"/>
          <w:bCs/>
        </w:rPr>
      </w:pPr>
    </w:p>
    <w:p w:rsidR="00643AE7" w:rsidRPr="00643AE7" w:rsidRDefault="00643AE7" w:rsidP="00643AE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t>albo</w:t>
      </w:r>
    </w:p>
    <w:p w:rsidR="00643AE7" w:rsidRDefault="00643AE7" w:rsidP="00643AE7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</w:p>
    <w:p w:rsidR="00643AE7" w:rsidRDefault="00643AE7" w:rsidP="00643AE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643AE7">
        <w:rPr>
          <w:rFonts w:cstheme="minorHAnsi"/>
          <w:bCs/>
        </w:rPr>
        <w:t>wykształcenie wyższe</w:t>
      </w:r>
      <w:r>
        <w:rPr>
          <w:rFonts w:cstheme="minorHAnsi"/>
          <w:bCs/>
        </w:rPr>
        <w:t>,</w:t>
      </w:r>
    </w:p>
    <w:p w:rsidR="00643AE7" w:rsidRPr="00643AE7" w:rsidRDefault="00643AE7" w:rsidP="00643AE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643AE7">
        <w:rPr>
          <w:rFonts w:cstheme="minorHAnsi"/>
          <w:bCs/>
        </w:rPr>
        <w:t>minimum 5 letnie doświadczenie zawodowe związane z ubezpieczeniami;</w:t>
      </w:r>
    </w:p>
    <w:p w:rsidR="00643AE7" w:rsidRPr="00643AE7" w:rsidRDefault="00643AE7" w:rsidP="00643AE7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Cs/>
        </w:rPr>
      </w:pPr>
      <w:r w:rsidRPr="00643AE7">
        <w:rPr>
          <w:rFonts w:asciiTheme="minorHAnsi" w:hAnsiTheme="minorHAns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:rsidR="00BB0082" w:rsidRPr="00FA787D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3584F"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FA787D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FA787D" w:rsidRDefault="0093584F" w:rsidP="00FA787D">
      <w:pPr>
        <w:pStyle w:val="Default"/>
        <w:numPr>
          <w:ilvl w:val="0"/>
          <w:numId w:val="21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>Kryterium  „Cena brutto” - waga 100% (100 pkt)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Liczba punktów będzie przyznawana według poniższego wzoru: </w:t>
      </w:r>
    </w:p>
    <w:p w:rsidR="00D83559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6F13E2" w:rsidRPr="00FA787D" w:rsidRDefault="006F13E2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 xml:space="preserve">C = </w:t>
      </w:r>
      <w:proofErr w:type="spellStart"/>
      <w:r w:rsidRPr="00FA787D">
        <w:rPr>
          <w:rFonts w:eastAsia="Calibri" w:cstheme="minorHAnsi"/>
          <w:b/>
        </w:rPr>
        <w:t>Cmin</w:t>
      </w:r>
      <w:proofErr w:type="spellEnd"/>
      <w:r w:rsidRPr="00FA787D">
        <w:rPr>
          <w:rFonts w:eastAsia="Calibri" w:cstheme="minorHAnsi"/>
          <w:b/>
        </w:rPr>
        <w:t>/</w:t>
      </w:r>
      <w:proofErr w:type="spellStart"/>
      <w:r w:rsidRPr="00FA787D">
        <w:rPr>
          <w:rFonts w:eastAsia="Calibri" w:cstheme="minorHAnsi"/>
          <w:b/>
        </w:rPr>
        <w:t>Cb</w:t>
      </w:r>
      <w:proofErr w:type="spellEnd"/>
      <w:r w:rsidRPr="00FA787D">
        <w:rPr>
          <w:rFonts w:eastAsia="Calibri" w:cstheme="minorHAnsi"/>
          <w:b/>
        </w:rPr>
        <w:t xml:space="preserve"> x 100 pkt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Gdzie: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Cmin</w:t>
      </w:r>
      <w:proofErr w:type="spellEnd"/>
      <w:r w:rsidRPr="00FA787D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Cb</w:t>
      </w:r>
      <w:proofErr w:type="spellEnd"/>
      <w:r w:rsidRPr="00FA787D">
        <w:rPr>
          <w:rFonts w:eastAsia="Calibri" w:cstheme="minorHAnsi"/>
        </w:rPr>
        <w:t xml:space="preserve"> – cena brutto oferty badanej.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lastRenderedPageBreak/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FA787D">
        <w:rPr>
          <w:rStyle w:val="BrakA"/>
          <w:rFonts w:cstheme="minorHAnsi"/>
          <w:b/>
        </w:rPr>
        <w:t xml:space="preserve">(załącznik nr </w:t>
      </w:r>
      <w:r w:rsidR="00FA787D" w:rsidRPr="00FA787D">
        <w:rPr>
          <w:rStyle w:val="BrakA"/>
          <w:rFonts w:cstheme="minorHAnsi"/>
          <w:b/>
        </w:rPr>
        <w:t>1</w:t>
      </w:r>
      <w:r w:rsidRPr="00FA787D">
        <w:rPr>
          <w:rStyle w:val="BrakA"/>
          <w:rFonts w:cstheme="minorHAnsi"/>
          <w:b/>
        </w:rPr>
        <w:t>)</w:t>
      </w:r>
      <w:r w:rsidRPr="00FA787D">
        <w:rPr>
          <w:rStyle w:val="BrakA"/>
          <w:rFonts w:cstheme="minorHAnsi"/>
        </w:rPr>
        <w:t xml:space="preserve"> </w:t>
      </w:r>
    </w:p>
    <w:p w:rsidR="00A879F2" w:rsidRPr="00FA787D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przypadku, gdy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Zamawiającego. Of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Oświadczenie o spełnieniu warunków udziału w postępowaniu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dysponowaniu osobą  zdolną do wykonania  zamówienia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83778D" w:rsidP="00FA787D">
      <w:pPr>
        <w:pStyle w:val="Default"/>
        <w:numPr>
          <w:ilvl w:val="0"/>
          <w:numId w:val="28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778D">
        <w:rPr>
          <w:rFonts w:asciiTheme="minorHAnsi" w:eastAsia="Calibri" w:hAnsiTheme="minorHAnsi" w:cstheme="minorHAnsi"/>
          <w:sz w:val="22"/>
          <w:szCs w:val="22"/>
        </w:rPr>
        <w:t>Oświadczenie dotyczące podmiotów wskazanych w art. 5k ust. 1 Rozporządzenia Rady (UE) NR 833/2014z dnia 31 lipca 2014 (według wzoru stanowiącego załącznik nr 5 do zapytania ofertowego);</w:t>
      </w:r>
    </w:p>
    <w:p w:rsidR="0093584F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FA787D" w:rsidRDefault="0020162A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Wykonawca może poda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Oferty należy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Ofertę należy przekazać wraz z załącznikami</w:t>
      </w:r>
      <w:r w:rsidRPr="00FA787D">
        <w:rPr>
          <w:rFonts w:cstheme="minorHAnsi"/>
          <w:iCs/>
        </w:rPr>
        <w:t xml:space="preserve"> za pomocą Bazy Konkurencyjności.  </w:t>
      </w:r>
    </w:p>
    <w:p w:rsidR="000F581C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Do formularza ofertowego</w:t>
      </w:r>
      <w:r w:rsidR="00DD75D9">
        <w:rPr>
          <w:rFonts w:cstheme="minorHAnsi"/>
        </w:rPr>
        <w:t xml:space="preserve"> (załącznik nr 1)</w:t>
      </w:r>
      <w:r w:rsidRPr="00FA787D">
        <w:rPr>
          <w:rFonts w:cstheme="minorHAnsi"/>
        </w:rPr>
        <w:t xml:space="preserve"> należy załączyć: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3778D" w:rsidRPr="00FA787D">
        <w:rPr>
          <w:rFonts w:eastAsia="Calibri" w:cstheme="minorHAnsi"/>
        </w:rPr>
        <w:t>2</w:t>
      </w:r>
      <w:r w:rsidRPr="000F581C">
        <w:rPr>
          <w:rFonts w:eastAsia="Calibri" w:cstheme="minorHAnsi"/>
        </w:rPr>
        <w:t xml:space="preserve"> do zapytania ofertowego).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eastAsia="Calibri" w:cstheme="minorHAnsi"/>
        </w:rPr>
        <w:t>3</w:t>
      </w:r>
      <w:r w:rsidRPr="000F581C">
        <w:rPr>
          <w:rFonts w:eastAsia="Calibri" w:cstheme="minorHAnsi"/>
        </w:rPr>
        <w:t xml:space="preserve"> do zapytania ofertowego), </w:t>
      </w:r>
    </w:p>
    <w:p w:rsidR="000F581C" w:rsidRPr="00FA787D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dysponowaniu osobą zdolną do wykonania  zamówienia, (według wzoru stanowiącego załącznik nr </w:t>
      </w:r>
      <w:r w:rsidR="0083778D" w:rsidRPr="00FA787D">
        <w:rPr>
          <w:rFonts w:eastAsia="Calibri" w:cstheme="minorHAnsi"/>
        </w:rPr>
        <w:t>4</w:t>
      </w:r>
      <w:r w:rsidRPr="000F581C">
        <w:rPr>
          <w:rFonts w:eastAsia="Calibri" w:cstheme="minorHAnsi"/>
        </w:rPr>
        <w:t>),</w:t>
      </w:r>
    </w:p>
    <w:p w:rsidR="0083778D" w:rsidRPr="000F581C" w:rsidRDefault="0083778D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>Oświadczenie dotyczące podmiotów wskazanych w art. 5k ust. 1 Rozporządzenia Rady (UE) NR 833/2014z dnia 31 lipca 2014 (według wzoru stanowiącego załącznik nr 5 do zapytania ofertowego);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lastRenderedPageBreak/>
        <w:t>Pełnomocnictwo – w przypadku podpisania oferty przez osobę upoważnioną przez Wykonawcę.</w:t>
      </w:r>
    </w:p>
    <w:p w:rsidR="000F581C" w:rsidRPr="000F581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3. Oferty należy dostarczyć do </w:t>
      </w:r>
      <w:r w:rsidR="0005694F">
        <w:rPr>
          <w:rFonts w:eastAsia="Calibri" w:cstheme="minorHAnsi"/>
          <w:b/>
          <w:color w:val="FF0000"/>
          <w:u w:val="single"/>
        </w:rPr>
        <w:t>1</w:t>
      </w:r>
      <w:r w:rsidR="00442851">
        <w:rPr>
          <w:rFonts w:eastAsia="Calibri" w:cstheme="minorHAnsi"/>
          <w:b/>
          <w:color w:val="FF0000"/>
          <w:u w:val="single"/>
        </w:rPr>
        <w:t>2</w:t>
      </w:r>
      <w:bookmarkStart w:id="2" w:name="_GoBack"/>
      <w:bookmarkEnd w:id="2"/>
      <w:r w:rsidRPr="006F13E2">
        <w:rPr>
          <w:rFonts w:eastAsia="Calibri" w:cstheme="minorHAnsi"/>
          <w:b/>
          <w:color w:val="FF0000"/>
          <w:u w:val="single"/>
        </w:rPr>
        <w:t>.0</w:t>
      </w:r>
      <w:r w:rsidR="00FE3C63" w:rsidRPr="006F13E2">
        <w:rPr>
          <w:rFonts w:eastAsia="Calibri" w:cstheme="minorHAnsi"/>
          <w:b/>
          <w:color w:val="FF0000"/>
          <w:u w:val="single"/>
        </w:rPr>
        <w:t>3</w:t>
      </w:r>
      <w:r w:rsidRPr="006F13E2">
        <w:rPr>
          <w:rFonts w:eastAsia="Calibri" w:cstheme="minorHAnsi"/>
          <w:b/>
          <w:color w:val="FF0000"/>
          <w:u w:val="single"/>
        </w:rPr>
        <w:t>.202</w:t>
      </w:r>
      <w:r w:rsidR="00B133EE">
        <w:rPr>
          <w:rFonts w:eastAsia="Calibri" w:cstheme="minorHAnsi"/>
          <w:b/>
          <w:color w:val="FF0000"/>
          <w:u w:val="single"/>
        </w:rPr>
        <w:t>6</w:t>
      </w:r>
      <w:r w:rsidRPr="006F13E2">
        <w:rPr>
          <w:rFonts w:eastAsia="Calibri" w:cstheme="minorHAnsi"/>
          <w:b/>
          <w:color w:val="FF0000"/>
          <w:u w:val="single"/>
        </w:rPr>
        <w:t xml:space="preserve"> r. do godz. 10.00</w:t>
      </w:r>
      <w:r w:rsidRPr="006F13E2">
        <w:rPr>
          <w:rFonts w:eastAsia="Calibri" w:cstheme="minorHAnsi"/>
          <w:color w:val="FF0000"/>
        </w:rPr>
        <w:t xml:space="preserve">. </w:t>
      </w:r>
      <w:r w:rsidRPr="000F581C">
        <w:rPr>
          <w:rFonts w:eastAsia="Calibri" w:cstheme="minorHAnsi"/>
        </w:rPr>
        <w:t>Decyduje data wpływu oferty poprzez Bazę Konkurencyjności.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80189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80189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posiadaniu co najmniej 10% udziałów lub akcji.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</w:t>
      </w:r>
      <w:r>
        <w:rPr>
          <w:rFonts w:ascii="Calibri" w:eastAsia="Calibri" w:hAnsi="Calibri" w:cs="Calibri"/>
          <w:color w:val="000000"/>
        </w:rPr>
        <w:t>.</w:t>
      </w:r>
    </w:p>
    <w:p w:rsid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z Federacją Rosyjską będzie weryfikowany na podstawie oświadczenia dotyczącego podmiotów wskazanych w art. 5k ust. 1 Rozporządzenia Rady (UE) NR 833/2014  z dnia 31 lipca 2014 r</w:t>
      </w:r>
      <w:r>
        <w:rPr>
          <w:rFonts w:ascii="Calibri" w:eastAsia="Calibri" w:hAnsi="Calibri" w:cs="Calibri"/>
          <w:color w:val="000000"/>
        </w:rPr>
        <w:t>.</w:t>
      </w:r>
      <w:r w:rsidRPr="00C80189">
        <w:rPr>
          <w:rFonts w:ascii="Calibri" w:eastAsia="Calibri" w:hAnsi="Calibri" w:cs="Calibri"/>
          <w:color w:val="000000"/>
        </w:rPr>
        <w:t xml:space="preserve"> (zgodnie z wzorem stanowiącym załącznik nr 7 do zapytania ofertowego).</w:t>
      </w:r>
    </w:p>
    <w:p w:rsidR="006F13E2" w:rsidRDefault="006F13E2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IX. Określenie warunków istotnych zmian umowy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1. </w:t>
      </w:r>
      <w:r w:rsidR="00B73951" w:rsidRPr="00FA787D">
        <w:rPr>
          <w:rFonts w:cstheme="minorHAnsi"/>
        </w:rPr>
        <w:t xml:space="preserve">Zamawiający przewiduje możliwość zmiany postanowień umowy zawartej z Wykonawcą </w:t>
      </w:r>
      <w:r w:rsidRPr="00FA787D">
        <w:rPr>
          <w:rFonts w:cstheme="minorHAnsi"/>
        </w:rPr>
        <w:t xml:space="preserve">wyłonionym w niniejszym postępowaniu w następujących sytuacjach: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zmian regulacji prawnych/wytycznych dotyczących Programu Ope</w:t>
      </w:r>
      <w:r w:rsidR="00B73951" w:rsidRPr="00FA787D">
        <w:rPr>
          <w:rFonts w:asciiTheme="minorHAnsi" w:hAnsiTheme="minorHAnsi" w:cstheme="minorHAnsi"/>
        </w:rPr>
        <w:t>racyjnego/wytycznych lub zaleceń</w:t>
      </w:r>
      <w:r w:rsidRPr="00FA787D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otrzymania decyzji jednostki finansującej Projekt, z</w:t>
      </w:r>
      <w:r w:rsidR="00B73951" w:rsidRPr="00FA787D">
        <w:rPr>
          <w:rFonts w:asciiTheme="minorHAnsi" w:hAnsiTheme="minorHAnsi" w:cstheme="minorHAnsi"/>
        </w:rPr>
        <w:t>awierającej zmiany zakresu zadań</w:t>
      </w:r>
      <w:r w:rsidRPr="00FA787D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FA787D">
        <w:rPr>
          <w:rFonts w:asciiTheme="minorHAnsi" w:hAnsiTheme="minorHAnsi" w:cstheme="minorHAnsi"/>
        </w:rPr>
        <w:t xml:space="preserve">do których Zamawiający zostanie </w:t>
      </w:r>
      <w:r w:rsidRPr="00FA787D">
        <w:rPr>
          <w:rFonts w:asciiTheme="minorHAnsi" w:hAnsiTheme="minorHAnsi" w:cstheme="minorHAnsi"/>
        </w:rPr>
        <w:t xml:space="preserve">zobowiązany;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zaistnienia omyłki pisarskiej;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wyst</w:t>
      </w:r>
      <w:r w:rsidR="00B73951" w:rsidRPr="00FA787D">
        <w:rPr>
          <w:rFonts w:asciiTheme="minorHAnsi" w:hAnsiTheme="minorHAnsi" w:cstheme="minorHAnsi"/>
        </w:rPr>
        <w:t>ąpienia wszelkich innych zdarzeń</w:t>
      </w:r>
      <w:r w:rsidRPr="00FA787D">
        <w:rPr>
          <w:rFonts w:asciiTheme="minorHAnsi" w:hAnsiTheme="minorHAnsi" w:cstheme="minorHAnsi"/>
        </w:rPr>
        <w:t xml:space="preserve"> niemożliwych do przew</w:t>
      </w:r>
      <w:r w:rsidR="00B73951" w:rsidRPr="00FA787D">
        <w:rPr>
          <w:rFonts w:asciiTheme="minorHAnsi" w:hAnsiTheme="minorHAnsi" w:cstheme="minorHAnsi"/>
        </w:rPr>
        <w:t>idzenia w chwili zawarcia umowy,</w:t>
      </w:r>
      <w:r w:rsidRPr="00FA787D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FA787D">
        <w:rPr>
          <w:rFonts w:asciiTheme="minorHAnsi" w:hAnsiTheme="minorHAnsi" w:cstheme="minorHAnsi"/>
        </w:rPr>
        <w:t>nie ponosi winy żadna ze stron.</w:t>
      </w:r>
    </w:p>
    <w:p w:rsidR="0093584F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0617FB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0617FB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FA787D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B46261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Osobą do kontaktu w sprawie niniejszego zamówienia jest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Anna Ziarko, e-mail: </w:t>
      </w:r>
      <w:hyperlink r:id="rId7" w:history="1">
        <w:r w:rsidR="009D46CC" w:rsidRPr="00FA787D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aziarko@msl.com.pl</w:t>
        </w:r>
      </w:hyperlink>
      <w:r w:rsidR="00EA0A74" w:rsidRPr="00FA787D">
        <w:rPr>
          <w:rFonts w:asciiTheme="minorHAnsi" w:hAnsiTheme="minorHAnsi" w:cstheme="minorHAnsi"/>
          <w:color w:val="auto"/>
          <w:sz w:val="22"/>
          <w:szCs w:val="22"/>
        </w:rPr>
        <w:t>, tel. 71 324 68 42 wew. 144</w:t>
      </w:r>
      <w:r w:rsidR="00561C09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362FF" w:rsidRDefault="00B46261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B46261">
        <w:rPr>
          <w:rFonts w:eastAsia="Calibri" w:cstheme="minorHAnsi"/>
        </w:rPr>
        <w:t xml:space="preserve">Pytania i odpowiedzi w sprawie zamówienia możliwe są </w:t>
      </w:r>
      <w:r w:rsidRPr="00B46261">
        <w:rPr>
          <w:rFonts w:eastAsia="Calibri" w:cstheme="minorHAnsi"/>
          <w:b/>
          <w:u w:val="single"/>
        </w:rPr>
        <w:t>wyłącznie</w:t>
      </w:r>
      <w:r w:rsidRPr="00B46261">
        <w:rPr>
          <w:rFonts w:eastAsia="Calibri" w:cstheme="minorHAnsi"/>
        </w:rPr>
        <w:t xml:space="preserve"> za pośrednictwem Bazy Konkurencyjności.  </w:t>
      </w:r>
    </w:p>
    <w:p w:rsidR="006F13E2" w:rsidRPr="006F13E2" w:rsidRDefault="006F13E2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93584F" w:rsidRPr="00FA787D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1. Zamawiający nie dopuszcza składania ofert częściowych.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10. Wykonawca nie może wycofać oferty ani wprowadzić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11. Zarówno zmiana, jak i wycofanie oferty wymaga zachowania formy pisemnej.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dni od upływa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B46261">
        <w:rPr>
          <w:rFonts w:eastAsia="Calibri" w:cstheme="minorHAnsi"/>
          <w:b/>
          <w:bCs/>
          <w:color w:val="000000"/>
        </w:rPr>
        <w:t>Załączniki: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1 - Formularz ofertowy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2 - Oświadczenie o spełnieniu warunków udziału w postępowaniu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3 - Oświadczenie o braku powiązań i konfliktu interesów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4 - </w:t>
      </w:r>
      <w:r w:rsidRPr="00B46261">
        <w:rPr>
          <w:rFonts w:eastAsia="Calibri" w:cstheme="minorHAnsi"/>
          <w:bCs/>
          <w:color w:val="000000"/>
        </w:rPr>
        <w:t>Oświadczenie o dysponowaniu osobą  zdolną do wykonania  zamówienia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5 - Oświadczenie dotyczące podmiotów wskazanych w art. 5k ust. 1 Rozporządzenia Rady (UE) NR 833/2014z dnia 31 lipca 2014 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6 - Wzór umowy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787D" w:rsidRPr="00FA787D" w:rsidRDefault="00FA78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A787D" w:rsidRPr="00FA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956" w:rsidRDefault="00411956" w:rsidP="0035728F">
      <w:pPr>
        <w:spacing w:after="0" w:line="240" w:lineRule="auto"/>
      </w:pPr>
      <w:r>
        <w:separator/>
      </w:r>
    </w:p>
  </w:endnote>
  <w:endnote w:type="continuationSeparator" w:id="0">
    <w:p w:rsidR="00411956" w:rsidRDefault="00411956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956" w:rsidRDefault="00411956" w:rsidP="0035728F">
      <w:pPr>
        <w:spacing w:after="0" w:line="240" w:lineRule="auto"/>
      </w:pPr>
      <w:r>
        <w:separator/>
      </w:r>
    </w:p>
  </w:footnote>
  <w:footnote w:type="continuationSeparator" w:id="0">
    <w:p w:rsidR="00411956" w:rsidRDefault="00411956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4C0"/>
    <w:multiLevelType w:val="hybridMultilevel"/>
    <w:tmpl w:val="ED3A6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6104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41F77"/>
    <w:multiLevelType w:val="hybridMultilevel"/>
    <w:tmpl w:val="834EE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37BDC"/>
    <w:multiLevelType w:val="hybridMultilevel"/>
    <w:tmpl w:val="0B449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21031"/>
    <w:multiLevelType w:val="hybridMultilevel"/>
    <w:tmpl w:val="AF00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8D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D421A"/>
    <w:multiLevelType w:val="hybridMultilevel"/>
    <w:tmpl w:val="6074C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A3DE0"/>
    <w:multiLevelType w:val="hybridMultilevel"/>
    <w:tmpl w:val="16A4E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1AD6CFF"/>
    <w:multiLevelType w:val="hybridMultilevel"/>
    <w:tmpl w:val="CEC63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76860"/>
    <w:multiLevelType w:val="hybridMultilevel"/>
    <w:tmpl w:val="AF8AF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283"/>
    <w:multiLevelType w:val="hybridMultilevel"/>
    <w:tmpl w:val="7B6A1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F208EA"/>
    <w:multiLevelType w:val="hybridMultilevel"/>
    <w:tmpl w:val="3D10F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6DD3"/>
    <w:multiLevelType w:val="hybridMultilevel"/>
    <w:tmpl w:val="FCAE4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E7C7D"/>
    <w:multiLevelType w:val="hybridMultilevel"/>
    <w:tmpl w:val="F1DE50C0"/>
    <w:lvl w:ilvl="0" w:tplc="ABB2682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D4B93"/>
    <w:multiLevelType w:val="hybridMultilevel"/>
    <w:tmpl w:val="7F4E61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23"/>
  </w:num>
  <w:num w:numId="5">
    <w:abstractNumId w:val="11"/>
  </w:num>
  <w:num w:numId="6">
    <w:abstractNumId w:val="4"/>
  </w:num>
  <w:num w:numId="7">
    <w:abstractNumId w:val="27"/>
  </w:num>
  <w:num w:numId="8">
    <w:abstractNumId w:val="10"/>
  </w:num>
  <w:num w:numId="9">
    <w:abstractNumId w:val="26"/>
  </w:num>
  <w:num w:numId="10">
    <w:abstractNumId w:val="22"/>
  </w:num>
  <w:num w:numId="11">
    <w:abstractNumId w:val="2"/>
  </w:num>
  <w:num w:numId="12">
    <w:abstractNumId w:val="16"/>
  </w:num>
  <w:num w:numId="13">
    <w:abstractNumId w:val="13"/>
  </w:num>
  <w:num w:numId="14">
    <w:abstractNumId w:val="21"/>
  </w:num>
  <w:num w:numId="15">
    <w:abstractNumId w:val="17"/>
  </w:num>
  <w:num w:numId="16">
    <w:abstractNumId w:val="9"/>
  </w:num>
  <w:num w:numId="17">
    <w:abstractNumId w:val="8"/>
  </w:num>
  <w:num w:numId="18">
    <w:abstractNumId w:val="15"/>
  </w:num>
  <w:num w:numId="19">
    <w:abstractNumId w:val="12"/>
  </w:num>
  <w:num w:numId="20">
    <w:abstractNumId w:val="7"/>
  </w:num>
  <w:num w:numId="21">
    <w:abstractNumId w:val="29"/>
  </w:num>
  <w:num w:numId="22">
    <w:abstractNumId w:val="3"/>
  </w:num>
  <w:num w:numId="23">
    <w:abstractNumId w:val="1"/>
  </w:num>
  <w:num w:numId="24">
    <w:abstractNumId w:val="24"/>
  </w:num>
  <w:num w:numId="25">
    <w:abstractNumId w:val="18"/>
  </w:num>
  <w:num w:numId="26">
    <w:abstractNumId w:val="5"/>
  </w:num>
  <w:num w:numId="27">
    <w:abstractNumId w:val="19"/>
  </w:num>
  <w:num w:numId="28">
    <w:abstractNumId w:val="0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28F"/>
    <w:rsid w:val="000119D2"/>
    <w:rsid w:val="00026EC8"/>
    <w:rsid w:val="000540F8"/>
    <w:rsid w:val="0005694F"/>
    <w:rsid w:val="000613D1"/>
    <w:rsid w:val="000617FB"/>
    <w:rsid w:val="00066B50"/>
    <w:rsid w:val="000B4463"/>
    <w:rsid w:val="000C215F"/>
    <w:rsid w:val="000F581C"/>
    <w:rsid w:val="000F6D48"/>
    <w:rsid w:val="001077F1"/>
    <w:rsid w:val="00116610"/>
    <w:rsid w:val="00144F82"/>
    <w:rsid w:val="00172217"/>
    <w:rsid w:val="001B2B11"/>
    <w:rsid w:val="0020162A"/>
    <w:rsid w:val="00227849"/>
    <w:rsid w:val="00227E45"/>
    <w:rsid w:val="00241F42"/>
    <w:rsid w:val="002703B6"/>
    <w:rsid w:val="00280501"/>
    <w:rsid w:val="00284BFD"/>
    <w:rsid w:val="002B40DD"/>
    <w:rsid w:val="002D7967"/>
    <w:rsid w:val="002F7748"/>
    <w:rsid w:val="00302B0E"/>
    <w:rsid w:val="00314125"/>
    <w:rsid w:val="00331F9B"/>
    <w:rsid w:val="00350F06"/>
    <w:rsid w:val="0035728F"/>
    <w:rsid w:val="003B1E06"/>
    <w:rsid w:val="00404103"/>
    <w:rsid w:val="0040753D"/>
    <w:rsid w:val="004118C0"/>
    <w:rsid w:val="00411956"/>
    <w:rsid w:val="00442851"/>
    <w:rsid w:val="00482A70"/>
    <w:rsid w:val="00492EC6"/>
    <w:rsid w:val="004D71A3"/>
    <w:rsid w:val="004E515B"/>
    <w:rsid w:val="0052541C"/>
    <w:rsid w:val="00561C09"/>
    <w:rsid w:val="005656F6"/>
    <w:rsid w:val="00574C7D"/>
    <w:rsid w:val="00575363"/>
    <w:rsid w:val="00585E8B"/>
    <w:rsid w:val="0059148C"/>
    <w:rsid w:val="00596860"/>
    <w:rsid w:val="005A3B74"/>
    <w:rsid w:val="005B3FB9"/>
    <w:rsid w:val="005E34DD"/>
    <w:rsid w:val="00603350"/>
    <w:rsid w:val="00643AE7"/>
    <w:rsid w:val="00644B3A"/>
    <w:rsid w:val="00647586"/>
    <w:rsid w:val="006D03EF"/>
    <w:rsid w:val="006E6F2E"/>
    <w:rsid w:val="006F13E2"/>
    <w:rsid w:val="006F607F"/>
    <w:rsid w:val="007119AD"/>
    <w:rsid w:val="00725EAB"/>
    <w:rsid w:val="00766240"/>
    <w:rsid w:val="007B6091"/>
    <w:rsid w:val="007D00E2"/>
    <w:rsid w:val="007E591A"/>
    <w:rsid w:val="0080395F"/>
    <w:rsid w:val="0081004B"/>
    <w:rsid w:val="00820119"/>
    <w:rsid w:val="0083778D"/>
    <w:rsid w:val="00847FF6"/>
    <w:rsid w:val="0085071C"/>
    <w:rsid w:val="00876B15"/>
    <w:rsid w:val="0088051D"/>
    <w:rsid w:val="008962BC"/>
    <w:rsid w:val="008A5554"/>
    <w:rsid w:val="008B309A"/>
    <w:rsid w:val="0093584F"/>
    <w:rsid w:val="009402FD"/>
    <w:rsid w:val="00972CB6"/>
    <w:rsid w:val="00987C33"/>
    <w:rsid w:val="009D05F4"/>
    <w:rsid w:val="009D46CC"/>
    <w:rsid w:val="00A0621D"/>
    <w:rsid w:val="00A10DFB"/>
    <w:rsid w:val="00A879F2"/>
    <w:rsid w:val="00AC2616"/>
    <w:rsid w:val="00B028B8"/>
    <w:rsid w:val="00B133EE"/>
    <w:rsid w:val="00B450D7"/>
    <w:rsid w:val="00B46261"/>
    <w:rsid w:val="00B46B2D"/>
    <w:rsid w:val="00B73951"/>
    <w:rsid w:val="00B86B5C"/>
    <w:rsid w:val="00BA7F5C"/>
    <w:rsid w:val="00BB0082"/>
    <w:rsid w:val="00BF29DF"/>
    <w:rsid w:val="00BF3087"/>
    <w:rsid w:val="00C07A29"/>
    <w:rsid w:val="00C43708"/>
    <w:rsid w:val="00C558EB"/>
    <w:rsid w:val="00C80189"/>
    <w:rsid w:val="00CE0C15"/>
    <w:rsid w:val="00D00F8D"/>
    <w:rsid w:val="00D03639"/>
    <w:rsid w:val="00D51429"/>
    <w:rsid w:val="00D63209"/>
    <w:rsid w:val="00D81FDD"/>
    <w:rsid w:val="00D83559"/>
    <w:rsid w:val="00D97201"/>
    <w:rsid w:val="00DD50FD"/>
    <w:rsid w:val="00DD720F"/>
    <w:rsid w:val="00DD75D9"/>
    <w:rsid w:val="00E2630F"/>
    <w:rsid w:val="00E30811"/>
    <w:rsid w:val="00E44C3A"/>
    <w:rsid w:val="00E55596"/>
    <w:rsid w:val="00E85234"/>
    <w:rsid w:val="00EA0A74"/>
    <w:rsid w:val="00EA2BBA"/>
    <w:rsid w:val="00EA2E0C"/>
    <w:rsid w:val="00EA3697"/>
    <w:rsid w:val="00EC3AF3"/>
    <w:rsid w:val="00ED4A91"/>
    <w:rsid w:val="00EF3645"/>
    <w:rsid w:val="00EF43E3"/>
    <w:rsid w:val="00F2653C"/>
    <w:rsid w:val="00F27026"/>
    <w:rsid w:val="00F3179E"/>
    <w:rsid w:val="00F362FF"/>
    <w:rsid w:val="00F41329"/>
    <w:rsid w:val="00F72EA6"/>
    <w:rsid w:val="00FA787D"/>
    <w:rsid w:val="00FC4091"/>
    <w:rsid w:val="00FD72EC"/>
    <w:rsid w:val="00FE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16D9911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ziarko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2651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33</cp:revision>
  <cp:lastPrinted>2021-09-23T10:20:00Z</cp:lastPrinted>
  <dcterms:created xsi:type="dcterms:W3CDTF">2022-09-28T07:57:00Z</dcterms:created>
  <dcterms:modified xsi:type="dcterms:W3CDTF">2026-03-04T14:24:00Z</dcterms:modified>
</cp:coreProperties>
</file>